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126"/>
        <w:tblW w:w="14742" w:type="dxa"/>
        <w:tblLook w:val="04A0" w:firstRow="1" w:lastRow="0" w:firstColumn="1" w:lastColumn="0" w:noHBand="0" w:noVBand="1"/>
      </w:tblPr>
      <w:tblGrid>
        <w:gridCol w:w="4497"/>
        <w:gridCol w:w="2786"/>
        <w:gridCol w:w="637"/>
        <w:gridCol w:w="3411"/>
        <w:gridCol w:w="3411"/>
      </w:tblGrid>
      <w:tr w:rsidR="006C2BDE" w:rsidTr="006C2BDE">
        <w:trPr>
          <w:trHeight w:val="254"/>
        </w:trPr>
        <w:tc>
          <w:tcPr>
            <w:tcW w:w="5000" w:type="pct"/>
            <w:gridSpan w:val="5"/>
            <w:shd w:val="clear" w:color="auto" w:fill="auto"/>
          </w:tcPr>
          <w:p w:rsidR="006C2BDE" w:rsidRPr="006C2BDE" w:rsidRDefault="006C2BDE" w:rsidP="006C2BDE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6C2BDE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6C2BDE" w:rsidTr="006C2BDE">
        <w:trPr>
          <w:trHeight w:val="254"/>
        </w:trPr>
        <w:tc>
          <w:tcPr>
            <w:tcW w:w="2470" w:type="pct"/>
            <w:gridSpan w:val="2"/>
            <w:shd w:val="clear" w:color="auto" w:fill="auto"/>
          </w:tcPr>
          <w:p w:rsidR="006C2BDE" w:rsidRPr="00F95587" w:rsidRDefault="006C2BDE" w:rsidP="006C2BDE">
            <w:r w:rsidRPr="00212798">
              <w:rPr>
                <w:b/>
              </w:rPr>
              <w:t>Наставна тема:</w:t>
            </w:r>
            <w:r>
              <w:t xml:space="preserve"> Простор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6C2BDE" w:rsidRPr="00212798" w:rsidRDefault="006C2BDE" w:rsidP="006C2BDE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6C2BDE" w:rsidRPr="00F251A7" w:rsidTr="006C2BDE">
        <w:trPr>
          <w:trHeight w:val="254"/>
        </w:trPr>
        <w:tc>
          <w:tcPr>
            <w:tcW w:w="2470" w:type="pct"/>
            <w:gridSpan w:val="2"/>
            <w:shd w:val="clear" w:color="auto" w:fill="auto"/>
          </w:tcPr>
          <w:p w:rsidR="006C2BDE" w:rsidRPr="00F95587" w:rsidRDefault="006C2BDE" w:rsidP="006C2BDE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>
              <w:rPr>
                <w:lang w:val="sr-Cyrl-RS"/>
              </w:rPr>
              <w:t xml:space="preserve"> </w:t>
            </w:r>
            <w:r>
              <w:t>Простор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6C2BDE" w:rsidRPr="003A7FE7" w:rsidRDefault="006C2BDE" w:rsidP="006C2BDE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</w:p>
        </w:tc>
      </w:tr>
      <w:tr w:rsidR="006C2BDE" w:rsidRPr="00F251A7" w:rsidTr="006C2BDE">
        <w:trPr>
          <w:trHeight w:val="269"/>
        </w:trPr>
        <w:tc>
          <w:tcPr>
            <w:tcW w:w="2470" w:type="pct"/>
            <w:gridSpan w:val="2"/>
            <w:shd w:val="clear" w:color="auto" w:fill="auto"/>
          </w:tcPr>
          <w:p w:rsidR="006C2BDE" w:rsidRPr="001719C6" w:rsidRDefault="006C2BDE" w:rsidP="006C2BDE">
            <w:r w:rsidRPr="00212798">
              <w:rPr>
                <w:b/>
              </w:rPr>
              <w:t>Редни број часа</w:t>
            </w:r>
            <w:r>
              <w:t>: 59.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6C2BDE" w:rsidRPr="00212798" w:rsidRDefault="006C2BDE" w:rsidP="006C2BDE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6C2BDE" w:rsidRPr="00F251A7" w:rsidTr="006C2BDE">
        <w:trPr>
          <w:trHeight w:val="269"/>
        </w:trPr>
        <w:tc>
          <w:tcPr>
            <w:tcW w:w="2470" w:type="pct"/>
            <w:gridSpan w:val="2"/>
            <w:shd w:val="clear" w:color="auto" w:fill="auto"/>
          </w:tcPr>
          <w:p w:rsidR="006C2BDE" w:rsidRPr="001B6A15" w:rsidRDefault="006C2BDE" w:rsidP="006C2BDE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>
              <w:rPr>
                <w:b/>
              </w:rPr>
              <w:t xml:space="preserve"> </w:t>
            </w:r>
            <w:r w:rsidRPr="009D6005">
              <w:t>обрада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6C2BDE" w:rsidRPr="006C2BDE" w:rsidRDefault="006C2BDE" w:rsidP="006C2BDE">
            <w:pPr>
              <w:autoSpaceDE w:val="0"/>
              <w:autoSpaceDN w:val="0"/>
              <w:adjustRightInd w:val="0"/>
              <w:rPr>
                <w:rFonts w:cstheme="minorHAnsi"/>
                <w:iCs/>
                <w:lang w:val="sr-Latn-RS"/>
              </w:rPr>
            </w:pPr>
            <w:r w:rsidRPr="006101E2">
              <w:rPr>
                <w:rFonts w:cstheme="minorHAnsi"/>
                <w:b/>
                <w:sz w:val="24"/>
                <w:szCs w:val="24"/>
              </w:rPr>
              <w:t xml:space="preserve">Наставна средства: </w:t>
            </w:r>
            <w:r w:rsidRPr="002323D9">
              <w:rPr>
                <w:rFonts w:cstheme="minorHAnsi"/>
              </w:rPr>
              <w:t>уџбеник</w:t>
            </w:r>
            <w:r>
              <w:rPr>
                <w:rFonts w:cstheme="minorHAnsi"/>
              </w:rPr>
              <w:t>,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блок, темпере</w:t>
            </w:r>
            <w:r>
              <w:rPr>
                <w:rFonts w:cstheme="minorHAnsi"/>
                <w:lang w:val="sr-Cyrl-RS"/>
              </w:rPr>
              <w:t xml:space="preserve">, </w:t>
            </w:r>
            <w:r w:rsidRPr="00512A83">
              <w:rPr>
                <w:rFonts w:cstheme="minorHAnsi"/>
                <w:i/>
                <w:lang w:val="sr-Cyrl-RS"/>
              </w:rPr>
              <w:t>Дигитални уџбеник за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512A83">
              <w:rPr>
                <w:rFonts w:cstheme="minorHAnsi"/>
                <w:i/>
                <w:lang w:val="sr-Cyrl-RS"/>
              </w:rPr>
              <w:t>ликовну културу за други разред</w:t>
            </w:r>
            <w:r>
              <w:rPr>
                <w:rFonts w:cstheme="minorHAnsi"/>
                <w:i/>
                <w:lang w:val="sr-Latn-RS"/>
              </w:rPr>
              <w:t xml:space="preserve">   </w:t>
            </w:r>
            <w:r w:rsidRPr="002323D9">
              <w:rPr>
                <w:rFonts w:cstheme="minorHAnsi"/>
                <w:b/>
                <w:noProof/>
              </w:rPr>
              <w:t xml:space="preserve"> </w:t>
            </w:r>
            <w:r w:rsidRPr="002323D9">
              <w:rPr>
                <w:rFonts w:cstheme="minorHAnsi"/>
                <w:b/>
                <w:noProof/>
              </w:rPr>
              <w:drawing>
                <wp:inline distT="0" distB="0" distL="0" distR="0" wp14:anchorId="0340731C" wp14:editId="5A8C98DE">
                  <wp:extent cx="156210" cy="15621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" cy="1562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2BDE" w:rsidRPr="00512A83" w:rsidTr="006C2BDE">
        <w:trPr>
          <w:trHeight w:val="303"/>
        </w:trPr>
        <w:tc>
          <w:tcPr>
            <w:tcW w:w="5000" w:type="pct"/>
            <w:gridSpan w:val="5"/>
            <w:shd w:val="clear" w:color="auto" w:fill="auto"/>
          </w:tcPr>
          <w:p w:rsidR="006C2BDE" w:rsidRPr="00A8309D" w:rsidRDefault="006C2BDE" w:rsidP="006C2BDE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да препознаје одређени простор и ликовно га представља.</w:t>
            </w:r>
          </w:p>
        </w:tc>
      </w:tr>
      <w:tr w:rsidR="006C2BDE" w:rsidRPr="00F251A7" w:rsidTr="006C2BDE">
        <w:trPr>
          <w:trHeight w:val="539"/>
        </w:trPr>
        <w:tc>
          <w:tcPr>
            <w:tcW w:w="1525" w:type="pct"/>
            <w:shd w:val="clear" w:color="auto" w:fill="auto"/>
          </w:tcPr>
          <w:p w:rsidR="006C2BDE" w:rsidRDefault="006C2BDE" w:rsidP="006C2BDE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6C2BDE" w:rsidRPr="00867EE9" w:rsidRDefault="006C2BDE" w:rsidP="006C2BDE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61" w:type="pct"/>
            <w:gridSpan w:val="2"/>
            <w:shd w:val="clear" w:color="auto" w:fill="auto"/>
          </w:tcPr>
          <w:p w:rsidR="006C2BDE" w:rsidRDefault="006C2BDE" w:rsidP="006C2BDE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6C2BDE" w:rsidRPr="00867EE9" w:rsidRDefault="006C2BDE" w:rsidP="006C2BDE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6C2BDE" w:rsidRPr="00F95587" w:rsidRDefault="006C2BDE" w:rsidP="006C2BDE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b/>
              </w:rPr>
              <w:t xml:space="preserve">Кључни појмови: </w:t>
            </w:r>
            <w:r w:rsidRPr="009D6005">
              <w:t>простор, кретање, сцена</w:t>
            </w:r>
          </w:p>
        </w:tc>
      </w:tr>
      <w:tr w:rsidR="006C2BDE" w:rsidRPr="00D23416" w:rsidTr="006C2BDE">
        <w:trPr>
          <w:trHeight w:val="517"/>
        </w:trPr>
        <w:tc>
          <w:tcPr>
            <w:tcW w:w="1525" w:type="pct"/>
            <w:vMerge w:val="restart"/>
            <w:shd w:val="clear" w:color="auto" w:fill="auto"/>
          </w:tcPr>
          <w:p w:rsidR="006C2BDE" w:rsidRPr="00D23416" w:rsidRDefault="006C2BDE" w:rsidP="006C2BD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•</w:t>
            </w:r>
            <w:r>
              <w:rPr>
                <w:rFonts w:cstheme="minorHAnsi"/>
                <w:b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користи материјал и прибор на безбеда</w:t>
            </w:r>
            <w:r>
              <w:rPr>
                <w:rFonts w:eastAsia="TimesNewRomanPSMT" w:cstheme="minorHAnsi"/>
                <w:color w:val="000000"/>
              </w:rPr>
              <w:t>н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>• изрази</w:t>
            </w:r>
            <w:r w:rsidRPr="00D23416">
              <w:rPr>
                <w:rFonts w:eastAsia="TimesNewRomanPSMT" w:cstheme="minorHAnsi"/>
                <w:color w:val="000000"/>
              </w:rPr>
              <w:t xml:space="preserve"> своје е</w:t>
            </w:r>
            <w:r>
              <w:rPr>
                <w:rFonts w:eastAsia="TimesNewRomanPSMT" w:cstheme="minorHAnsi"/>
                <w:color w:val="000000"/>
              </w:rPr>
              <w:t>моције, машту,</w:t>
            </w:r>
            <w:r>
              <w:rPr>
                <w:rFonts w:eastAsia="TimesNewRomanPSMT" w:cstheme="minorHAnsi"/>
                <w:color w:val="000000"/>
              </w:rPr>
              <w:br/>
              <w:t>сећања и замисли одабраним материјалом и техникама;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користи једноставне информац</w:t>
            </w:r>
            <w:r>
              <w:rPr>
                <w:rFonts w:eastAsia="TimesNewRomanPSMT" w:cstheme="minorHAnsi"/>
                <w:color w:val="000000"/>
              </w:rPr>
              <w:t xml:space="preserve">ије и одабрана ликовна дела као </w:t>
            </w:r>
            <w:r w:rsidRPr="00D23416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6C2BDE" w:rsidRPr="00D23416" w:rsidRDefault="006C2BDE" w:rsidP="006C2BDE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изражава, светлим или тамним б</w:t>
            </w:r>
            <w:r>
              <w:rPr>
                <w:rFonts w:eastAsia="TimesNewRomanPSMT" w:cstheme="minorHAnsi"/>
                <w:color w:val="000000"/>
              </w:rPr>
              <w:t>ојама, свој доживљај уметничког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идентификује истакнути део целин</w:t>
            </w:r>
            <w:r>
              <w:rPr>
                <w:rFonts w:eastAsia="TimesNewRomanPSMT" w:cstheme="minorHAnsi"/>
                <w:color w:val="000000"/>
              </w:rPr>
              <w:t xml:space="preserve">е и визуелне супротности у свом </w:t>
            </w:r>
            <w:r w:rsidRPr="00D23416">
              <w:rPr>
                <w:rFonts w:eastAsia="TimesNewRomanPSMT" w:cstheme="minorHAnsi"/>
                <w:color w:val="000000"/>
              </w:rPr>
              <w:t>окружењу;</w:t>
            </w:r>
          </w:p>
          <w:p w:rsidR="006C2BDE" w:rsidRPr="009D6005" w:rsidRDefault="006C2BDE" w:rsidP="006C2BDE">
            <w:pPr>
              <w:autoSpaceDE w:val="0"/>
              <w:autoSpaceDN w:val="0"/>
              <w:adjustRightInd w:val="0"/>
              <w:rPr>
                <w:rFonts w:eastAsia="TimesNewRomanPSMT" w:cstheme="minorHAnsi"/>
              </w:rPr>
            </w:pPr>
            <w:r>
              <w:rPr>
                <w:rFonts w:eastAsia="TimesNewRomanPSMT" w:cstheme="minorHAnsi"/>
              </w:rPr>
              <w:t>•</w:t>
            </w:r>
            <w:r w:rsidRPr="00D23416">
              <w:rPr>
                <w:rFonts w:eastAsia="TimesNewRomanPSMT" w:cstheme="minorHAnsi"/>
              </w:rPr>
              <w:t xml:space="preserve"> размат</w:t>
            </w:r>
            <w:r>
              <w:rPr>
                <w:rFonts w:eastAsia="TimesNewRomanPSMT" w:cstheme="minorHAnsi"/>
              </w:rPr>
              <w:t>ра, у групи, шта и како је учио и где та знања може приме</w:t>
            </w:r>
            <w:r w:rsidRPr="00D23416">
              <w:rPr>
                <w:rFonts w:eastAsia="TimesNewRomanPSMT" w:cstheme="minorHAnsi"/>
              </w:rPr>
              <w:t>нити.</w:t>
            </w:r>
          </w:p>
        </w:tc>
        <w:tc>
          <w:tcPr>
            <w:tcW w:w="1161" w:type="pct"/>
            <w:gridSpan w:val="2"/>
            <w:vMerge w:val="restart"/>
            <w:shd w:val="clear" w:color="auto" w:fill="auto"/>
          </w:tcPr>
          <w:p w:rsidR="006C2BDE" w:rsidRDefault="006C2BDE" w:rsidP="006C2BDE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користи простор у ликовном изражавању;</w:t>
            </w:r>
          </w:p>
          <w:p w:rsidR="006C2BDE" w:rsidRPr="00D23416" w:rsidRDefault="006C2BDE" w:rsidP="006C2BDE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препознаје карактеристике простора у ликовном изражавању;</w:t>
            </w:r>
          </w:p>
          <w:p w:rsidR="006C2BDE" w:rsidRDefault="006C2BDE" w:rsidP="006C2BDE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 xml:space="preserve">одређује </w:t>
            </w:r>
            <w:r>
              <w:rPr>
                <w:rFonts w:cstheme="minorHAnsi"/>
              </w:rPr>
              <w:t>начин представљања ликовног простора;</w:t>
            </w:r>
          </w:p>
          <w:p w:rsidR="006C2BDE" w:rsidRPr="00C155C8" w:rsidRDefault="006C2BDE" w:rsidP="006C2BDE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представља одређени простор ликовном техником;</w:t>
            </w:r>
          </w:p>
          <w:p w:rsidR="006C2BDE" w:rsidRDefault="006C2BDE" w:rsidP="006C2BDE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разликује</w:t>
            </w:r>
            <w:r>
              <w:rPr>
                <w:rFonts w:cstheme="minorHAnsi"/>
              </w:rPr>
              <w:t xml:space="preserve"> простор у ликовном изражавању;</w:t>
            </w:r>
          </w:p>
          <w:p w:rsidR="006C2BDE" w:rsidRPr="00D23416" w:rsidRDefault="006C2BDE" w:rsidP="006C2BDE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уочава начин разумевања ликовног простора.</w:t>
            </w:r>
          </w:p>
          <w:p w:rsidR="006C2BDE" w:rsidRPr="00D23416" w:rsidRDefault="006C2BDE" w:rsidP="006C2BDE">
            <w:pPr>
              <w:rPr>
                <w:rFonts w:cstheme="minorHAnsi"/>
              </w:rPr>
            </w:pPr>
          </w:p>
        </w:tc>
        <w:tc>
          <w:tcPr>
            <w:tcW w:w="2314" w:type="pct"/>
            <w:gridSpan w:val="2"/>
            <w:shd w:val="clear" w:color="auto" w:fill="auto"/>
          </w:tcPr>
          <w:p w:rsidR="006C2BDE" w:rsidRPr="009D6005" w:rsidRDefault="006C2BDE" w:rsidP="006C2BDE">
            <w:pPr>
              <w:rPr>
                <w:rFonts w:cstheme="minorHAnsi"/>
                <w:b/>
                <w:lang w:val="sr-Cyrl-RS"/>
              </w:rPr>
            </w:pPr>
            <w:r w:rsidRPr="00D23416">
              <w:rPr>
                <w:rFonts w:cstheme="minorHAnsi"/>
                <w:b/>
              </w:rPr>
              <w:t xml:space="preserve">Међупредметна повезаност: Српски језик </w:t>
            </w:r>
            <w:r w:rsidRPr="009D6005">
              <w:rPr>
                <w:rFonts w:cstheme="minorHAnsi"/>
              </w:rPr>
              <w:t>(усмено изражавање)</w:t>
            </w:r>
            <w:r>
              <w:rPr>
                <w:rFonts w:cstheme="minorHAnsi"/>
                <w:lang w:val="sr-Cyrl-RS"/>
              </w:rPr>
              <w:t>,</w:t>
            </w:r>
          </w:p>
          <w:p w:rsidR="006C2BDE" w:rsidRPr="00C155C8" w:rsidRDefault="006C2BDE" w:rsidP="006C2BD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Свет око нас </w:t>
            </w:r>
            <w:r>
              <w:rPr>
                <w:rFonts w:cstheme="minorHAnsi"/>
              </w:rPr>
              <w:t>(П</w:t>
            </w:r>
            <w:r w:rsidRPr="009D6005">
              <w:rPr>
                <w:rFonts w:cstheme="minorHAnsi"/>
              </w:rPr>
              <w:t>рирода)</w:t>
            </w:r>
          </w:p>
        </w:tc>
      </w:tr>
      <w:tr w:rsidR="006C2BDE" w:rsidRPr="00F251A7" w:rsidTr="006C2BDE">
        <w:trPr>
          <w:trHeight w:val="880"/>
        </w:trPr>
        <w:tc>
          <w:tcPr>
            <w:tcW w:w="1525" w:type="pct"/>
            <w:vMerge/>
            <w:shd w:val="clear" w:color="auto" w:fill="auto"/>
          </w:tcPr>
          <w:p w:rsidR="006C2BDE" w:rsidRDefault="006C2BDE" w:rsidP="006C2BDE">
            <w:pPr>
              <w:rPr>
                <w:b/>
              </w:rPr>
            </w:pPr>
          </w:p>
        </w:tc>
        <w:tc>
          <w:tcPr>
            <w:tcW w:w="1161" w:type="pct"/>
            <w:gridSpan w:val="2"/>
            <w:vMerge/>
            <w:shd w:val="clear" w:color="auto" w:fill="auto"/>
          </w:tcPr>
          <w:p w:rsidR="006C2BDE" w:rsidRDefault="006C2BDE" w:rsidP="006C2BDE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auto"/>
          </w:tcPr>
          <w:p w:rsidR="006C2BDE" w:rsidRPr="004E5DA5" w:rsidRDefault="006C2BDE" w:rsidP="006C2BDE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6C2BDE" w:rsidRPr="004E5DA5" w:rsidRDefault="006C2BDE" w:rsidP="006C2BDE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9D6005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6C2BDE" w:rsidRPr="004E5DA5" w:rsidRDefault="006C2BDE" w:rsidP="006C2BDE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9D6005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auto"/>
          </w:tcPr>
          <w:p w:rsidR="006C2BDE" w:rsidRDefault="006C2BDE" w:rsidP="006C2BDE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6C2BDE" w:rsidRPr="004E5DA5" w:rsidRDefault="006C2BDE" w:rsidP="006C2BDE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 w:rsidRPr="004E5DA5">
              <w:t xml:space="preserve">Јелена Коштица, Горан Ратковић, </w:t>
            </w:r>
            <w:r w:rsidRPr="009D6005">
              <w:rPr>
                <w:i/>
              </w:rPr>
              <w:t>Ликовна култура,</w:t>
            </w:r>
            <w:r>
              <w:t xml:space="preserve"> </w:t>
            </w:r>
            <w:r w:rsidRPr="009D6005">
              <w:rPr>
                <w:i/>
              </w:rPr>
              <w:t>уџбеник за други разред основне школе</w:t>
            </w:r>
          </w:p>
          <w:p w:rsidR="006C2BDE" w:rsidRDefault="006C2BDE" w:rsidP="006C2BDE">
            <w:pPr>
              <w:rPr>
                <w:b/>
              </w:rPr>
            </w:pPr>
          </w:p>
        </w:tc>
      </w:tr>
    </w:tbl>
    <w:p w:rsidR="009D6005" w:rsidRDefault="009D6005" w:rsidP="006C2BDE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6"/>
        <w:gridCol w:w="5686"/>
        <w:gridCol w:w="5900"/>
      </w:tblGrid>
      <w:tr w:rsidR="005465F2" w:rsidTr="006C2BDE">
        <w:trPr>
          <w:trHeight w:val="405"/>
          <w:jc w:val="center"/>
        </w:trPr>
        <w:tc>
          <w:tcPr>
            <w:tcW w:w="1043" w:type="pct"/>
            <w:vMerge w:val="restart"/>
          </w:tcPr>
          <w:p w:rsidR="005465F2" w:rsidRDefault="005465F2" w:rsidP="006C2BDE">
            <w:pPr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7732B1" w:rsidRPr="001F6B1D" w:rsidRDefault="007732B1" w:rsidP="006B40F0">
            <w:pPr>
              <w:rPr>
                <w:b/>
              </w:rPr>
            </w:pPr>
          </w:p>
          <w:p w:rsidR="004023B6" w:rsidRDefault="004023B6" w:rsidP="006B40F0">
            <w:pPr>
              <w:rPr>
                <w:b/>
              </w:rPr>
            </w:pPr>
          </w:p>
          <w:p w:rsidR="00893F71" w:rsidRPr="002200A5" w:rsidRDefault="00893F71" w:rsidP="006B40F0">
            <w:pPr>
              <w:rPr>
                <w:b/>
              </w:rPr>
            </w:pPr>
          </w:p>
          <w:p w:rsidR="004E5DA5" w:rsidRDefault="004E5DA5" w:rsidP="001618CB">
            <w:pPr>
              <w:jc w:val="both"/>
              <w:rPr>
                <w:b/>
              </w:rPr>
            </w:pPr>
            <w:r>
              <w:rPr>
                <w:b/>
              </w:rPr>
              <w:t>Најава наставн</w:t>
            </w:r>
            <w:bookmarkStart w:id="0" w:name="_GoBack"/>
            <w:bookmarkEnd w:id="0"/>
            <w:r>
              <w:rPr>
                <w:b/>
              </w:rPr>
              <w:t>е јединице:</w:t>
            </w:r>
          </w:p>
        </w:tc>
        <w:tc>
          <w:tcPr>
            <w:tcW w:w="1879" w:type="pct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0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  <w:p w:rsidR="005465F2" w:rsidRDefault="005465F2" w:rsidP="005B5288">
            <w:pPr>
              <w:rPr>
                <w:b/>
              </w:rPr>
            </w:pPr>
          </w:p>
        </w:tc>
      </w:tr>
      <w:tr w:rsidR="005465F2" w:rsidRPr="00F251A7" w:rsidTr="006C2BDE">
        <w:trPr>
          <w:trHeight w:val="58"/>
          <w:jc w:val="center"/>
        </w:trPr>
        <w:tc>
          <w:tcPr>
            <w:tcW w:w="1043" w:type="pct"/>
            <w:vMerge/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879" w:type="pct"/>
          </w:tcPr>
          <w:p w:rsidR="00C155C8" w:rsidRDefault="009D6005" w:rsidP="002B397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Наставник најављује да ће изговорити</w:t>
            </w:r>
            <w:r w:rsidR="00C155C8">
              <w:rPr>
                <w:rFonts w:cstheme="minorHAnsi"/>
                <w:color w:val="000000" w:themeColor="text1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 xml:space="preserve">једну реч, а </w:t>
            </w:r>
            <w:r w:rsidR="00512A83">
              <w:rPr>
                <w:rFonts w:cstheme="minorHAnsi"/>
                <w:color w:val="000000" w:themeColor="text1"/>
                <w:lang w:val="sr-Cyrl-RS"/>
              </w:rPr>
              <w:t xml:space="preserve">потом </w:t>
            </w:r>
            <w:r>
              <w:rPr>
                <w:rFonts w:cstheme="minorHAnsi"/>
                <w:color w:val="000000" w:themeColor="text1"/>
              </w:rPr>
              <w:t>сваки ученик треба да каже</w:t>
            </w:r>
            <w:r w:rsidR="00182094">
              <w:rPr>
                <w:rFonts w:cstheme="minorHAnsi"/>
                <w:color w:val="000000" w:themeColor="text1"/>
                <w:lang w:val="sr-Cyrl-RS"/>
              </w:rPr>
              <w:t xml:space="preserve"> неку своју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="00182094">
              <w:rPr>
                <w:rFonts w:cstheme="minorHAnsi"/>
                <w:color w:val="000000" w:themeColor="text1"/>
              </w:rPr>
              <w:t xml:space="preserve">реч, </w:t>
            </w:r>
            <w:r>
              <w:rPr>
                <w:rFonts w:cstheme="minorHAnsi"/>
                <w:color w:val="000000" w:themeColor="text1"/>
              </w:rPr>
              <w:t>која га подсећа</w:t>
            </w:r>
            <w:r w:rsidR="00182094">
              <w:rPr>
                <w:rFonts w:cstheme="minorHAnsi"/>
                <w:color w:val="000000" w:themeColor="text1"/>
              </w:rPr>
              <w:t xml:space="preserve"> на оно што је наставник изговорио</w:t>
            </w:r>
            <w:r w:rsidR="00512A83">
              <w:rPr>
                <w:rFonts w:cstheme="minorHAnsi"/>
                <w:color w:val="000000" w:themeColor="text1"/>
              </w:rPr>
              <w:t>. Наставник ће изговорити реч</w:t>
            </w:r>
            <w:r>
              <w:rPr>
                <w:rFonts w:cstheme="minorHAnsi"/>
                <w:color w:val="000000" w:themeColor="text1"/>
              </w:rPr>
              <w:t xml:space="preserve"> простор.</w:t>
            </w:r>
          </w:p>
          <w:p w:rsidR="00C155C8" w:rsidRDefault="00C155C8" w:rsidP="002B397F">
            <w:pPr>
              <w:rPr>
                <w:rFonts w:cstheme="minorHAnsi"/>
                <w:color w:val="000000" w:themeColor="text1"/>
              </w:rPr>
            </w:pPr>
          </w:p>
          <w:p w:rsidR="00F251A7" w:rsidRPr="002323D9" w:rsidRDefault="00512A83" w:rsidP="002B397F">
            <w:pPr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</w:rPr>
              <w:t>Најављује ученицима да ће данас говорити о простору и пише наслов.</w:t>
            </w:r>
          </w:p>
        </w:tc>
        <w:tc>
          <w:tcPr>
            <w:tcW w:w="1950" w:type="pct"/>
          </w:tcPr>
          <w:p w:rsidR="005E3327" w:rsidRPr="002E424D" w:rsidRDefault="00182094" w:rsidP="005E3327">
            <w:r>
              <w:t>Слушају</w:t>
            </w:r>
            <w:r w:rsidR="00C155C8">
              <w:t xml:space="preserve"> упутства за рад</w:t>
            </w:r>
            <w:r w:rsidR="006503C6">
              <w:t>.</w:t>
            </w:r>
            <w:r>
              <w:t xml:space="preserve"> Изговарају речи које их подсећају на реч простор.</w:t>
            </w:r>
          </w:p>
          <w:p w:rsidR="00D23416" w:rsidRPr="00D23416" w:rsidRDefault="00D23416" w:rsidP="006101E2"/>
          <w:p w:rsidR="004023B6" w:rsidRDefault="004023B6" w:rsidP="000C35A4"/>
          <w:p w:rsidR="00893F71" w:rsidRPr="002200A5" w:rsidRDefault="00893F71" w:rsidP="000C35A4"/>
          <w:p w:rsidR="00080AF9" w:rsidRPr="00080AF9" w:rsidRDefault="00182094" w:rsidP="000C35A4">
            <w:r>
              <w:t>Слушају шта ће радити на часу.</w:t>
            </w:r>
          </w:p>
        </w:tc>
      </w:tr>
    </w:tbl>
    <w:tbl>
      <w:tblPr>
        <w:tblStyle w:val="TableGrid"/>
        <w:tblpPr w:leftFromText="180" w:rightFromText="180" w:vertAnchor="text" w:horzAnchor="margin" w:tblpY="-261"/>
        <w:tblW w:w="15127" w:type="dxa"/>
        <w:tblLook w:val="04A0" w:firstRow="1" w:lastRow="0" w:firstColumn="1" w:lastColumn="0" w:noHBand="0" w:noVBand="1"/>
      </w:tblPr>
      <w:tblGrid>
        <w:gridCol w:w="3288"/>
        <w:gridCol w:w="5921"/>
        <w:gridCol w:w="5918"/>
      </w:tblGrid>
      <w:tr w:rsidR="006C2BDE" w:rsidTr="006C2BDE">
        <w:trPr>
          <w:trHeight w:val="279"/>
        </w:trPr>
        <w:tc>
          <w:tcPr>
            <w:tcW w:w="1087" w:type="pct"/>
            <w:vMerge w:val="restart"/>
          </w:tcPr>
          <w:p w:rsidR="006C2BDE" w:rsidRDefault="006C2BDE" w:rsidP="006C2BDE">
            <w:pPr>
              <w:rPr>
                <w:b/>
              </w:rPr>
            </w:pPr>
            <w:r>
              <w:rPr>
                <w:b/>
              </w:rPr>
              <w:lastRenderedPageBreak/>
              <w:t>Главни део  часа:</w:t>
            </w:r>
          </w:p>
          <w:p w:rsidR="006C2BDE" w:rsidRDefault="006C2BDE" w:rsidP="006C2BDE">
            <w:pPr>
              <w:rPr>
                <w:b/>
              </w:rPr>
            </w:pPr>
          </w:p>
          <w:p w:rsidR="006C2BDE" w:rsidRDefault="006C2BDE" w:rsidP="006C2BDE">
            <w:pPr>
              <w:rPr>
                <w:b/>
              </w:rPr>
            </w:pPr>
          </w:p>
          <w:p w:rsidR="006C2BDE" w:rsidRDefault="006C2BDE" w:rsidP="006C2BDE">
            <w:pPr>
              <w:rPr>
                <w:b/>
              </w:rPr>
            </w:pPr>
          </w:p>
          <w:p w:rsidR="006C2BDE" w:rsidRDefault="006C2BDE" w:rsidP="006C2BDE">
            <w:pPr>
              <w:rPr>
                <w:b/>
              </w:rPr>
            </w:pPr>
          </w:p>
        </w:tc>
        <w:tc>
          <w:tcPr>
            <w:tcW w:w="1957" w:type="pct"/>
          </w:tcPr>
          <w:p w:rsidR="006C2BDE" w:rsidRDefault="006C2BDE" w:rsidP="006C2BDE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6" w:type="pct"/>
          </w:tcPr>
          <w:p w:rsidR="006C2BDE" w:rsidRDefault="006C2BDE" w:rsidP="006C2BDE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  <w:p w:rsidR="006C2BDE" w:rsidRDefault="006C2BDE" w:rsidP="006C2BDE">
            <w:pPr>
              <w:rPr>
                <w:b/>
              </w:rPr>
            </w:pPr>
          </w:p>
        </w:tc>
      </w:tr>
      <w:tr w:rsidR="006C2BDE" w:rsidRPr="00F251A7" w:rsidTr="006C2BDE">
        <w:trPr>
          <w:trHeight w:val="58"/>
        </w:trPr>
        <w:tc>
          <w:tcPr>
            <w:tcW w:w="1087" w:type="pct"/>
            <w:vMerge/>
          </w:tcPr>
          <w:p w:rsidR="006C2BDE" w:rsidRDefault="006C2BDE" w:rsidP="006C2BDE">
            <w:pPr>
              <w:rPr>
                <w:b/>
              </w:rPr>
            </w:pPr>
          </w:p>
        </w:tc>
        <w:tc>
          <w:tcPr>
            <w:tcW w:w="1957" w:type="pct"/>
          </w:tcPr>
          <w:p w:rsidR="006C2BDE" w:rsidRPr="00AE7495" w:rsidRDefault="006C2BDE" w:rsidP="006C2BDE">
            <w:pPr>
              <w:autoSpaceDE w:val="0"/>
              <w:autoSpaceDN w:val="0"/>
              <w:adjustRightInd w:val="0"/>
              <w:rPr>
                <w:rFonts w:eastAsia="DaxlinePro-Regular" w:cstheme="minorHAnsi"/>
                <w:color w:val="231F20"/>
              </w:rPr>
            </w:pPr>
            <w:r>
              <w:rPr>
                <w:rFonts w:eastAsia="DaxlinePro-Regular" w:cstheme="minorHAnsi"/>
                <w:color w:val="231F20"/>
              </w:rPr>
              <w:t>Упућује ученике</w:t>
            </w:r>
            <w:r w:rsidRPr="00AE7495">
              <w:rPr>
                <w:rFonts w:eastAsia="DaxlinePro-Regular" w:cstheme="minorHAnsi"/>
                <w:color w:val="231F20"/>
              </w:rPr>
              <w:t xml:space="preserve"> да отворе уџбенике на стр. 62. 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Шта бисте све могли да испричате посматрајући ову слику? </w:t>
            </w:r>
            <w:r>
              <w:rPr>
                <w:rFonts w:eastAsia="DaxlinePro-Regular" w:cstheme="minorHAnsi"/>
                <w:color w:val="231F20"/>
              </w:rPr>
              <w:t xml:space="preserve">Шта уочавате на слици? </w:t>
            </w:r>
            <w:r w:rsidRPr="00AE7495">
              <w:rPr>
                <w:rFonts w:eastAsia="DaxlinePro-Regular" w:cstheme="minorHAnsi"/>
                <w:color w:val="231F20"/>
              </w:rPr>
              <w:t>Шта је чини необичном?</w:t>
            </w:r>
            <w:r>
              <w:rPr>
                <w:rFonts w:eastAsia="DaxlinePro-Regular" w:cstheme="minorHAnsi"/>
                <w:color w:val="231F20"/>
              </w:rPr>
              <w:t xml:space="preserve"> Какав  простор видимо на слици? Пажљиво погледајте и остале </w:t>
            </w:r>
            <w:r w:rsidRPr="00AE7495">
              <w:rPr>
                <w:rFonts w:eastAsia="DaxlinePro-Regular" w:cstheme="minorHAnsi"/>
                <w:color w:val="231F20"/>
              </w:rPr>
              <w:t>фотографије</w:t>
            </w:r>
            <w:r>
              <w:rPr>
                <w:rFonts w:eastAsia="DaxlinePro-Regular" w:cstheme="minorHAnsi"/>
                <w:color w:val="231F20"/>
              </w:rPr>
              <w:t xml:space="preserve">. Какав утисак остављају на вас? Да ли вам нешто посебно привлачи пажњу? </w:t>
            </w:r>
            <w:r w:rsidRPr="00AE7495">
              <w:rPr>
                <w:rFonts w:eastAsia="DaxlinePro-Regular" w:cstheme="minorHAnsi"/>
                <w:color w:val="231F20"/>
              </w:rPr>
              <w:t>Да ли би</w:t>
            </w:r>
            <w:r>
              <w:rPr>
                <w:rFonts w:eastAsia="DaxlinePro-Regular" w:cstheme="minorHAnsi"/>
                <w:color w:val="231F20"/>
                <w:lang w:val="sr-Cyrl-RS"/>
              </w:rPr>
              <w:t>сте</w:t>
            </w:r>
            <w:r>
              <w:rPr>
                <w:rFonts w:eastAsia="DaxlinePro-Regular" w:cstheme="minorHAnsi"/>
                <w:color w:val="231F20"/>
              </w:rPr>
              <w:t xml:space="preserve"> нешто променили на фотографијама</w:t>
            </w:r>
            <w:r w:rsidRPr="00AE7495">
              <w:rPr>
                <w:rFonts w:eastAsia="DaxlinePro-Regular" w:cstheme="minorHAnsi"/>
                <w:color w:val="231F20"/>
              </w:rPr>
              <w:t>?</w:t>
            </w:r>
          </w:p>
          <w:p w:rsidR="006C2BDE" w:rsidRPr="00AE7495" w:rsidRDefault="006C2BDE" w:rsidP="006C2BDE">
            <w:pPr>
              <w:autoSpaceDE w:val="0"/>
              <w:autoSpaceDN w:val="0"/>
              <w:adjustRightInd w:val="0"/>
              <w:rPr>
                <w:rFonts w:eastAsia="DaxlinePro-Regular" w:cstheme="minorHAnsi"/>
                <w:color w:val="231F20"/>
              </w:rPr>
            </w:pPr>
            <w:r>
              <w:rPr>
                <w:rFonts w:eastAsia="DaxlinePro-Regular" w:cstheme="minorHAnsi"/>
                <w:color w:val="231F20"/>
              </w:rPr>
              <w:t>Наставник подстиче ученике да закључе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 како</w:t>
            </w:r>
            <w:r>
              <w:rPr>
                <w:rFonts w:eastAsia="DaxlinePro-Regular" w:cstheme="minorHAnsi"/>
                <w:color w:val="231F20"/>
              </w:rPr>
              <w:t xml:space="preserve"> град 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и улица </w:t>
            </w:r>
            <w:r>
              <w:rPr>
                <w:rFonts w:eastAsia="DaxlinePro-Regular" w:cstheme="minorHAnsi"/>
                <w:color w:val="231F20"/>
              </w:rPr>
              <w:t>где живимо</w:t>
            </w:r>
            <w:r w:rsidRPr="00AE7495">
              <w:rPr>
                <w:rFonts w:eastAsia="DaxlinePro-Regular" w:cstheme="minorHAnsi"/>
                <w:color w:val="231F20"/>
              </w:rPr>
              <w:t xml:space="preserve"> представљају одређен простор.</w:t>
            </w:r>
          </w:p>
          <w:p w:rsidR="006C2BDE" w:rsidRPr="00AE7495" w:rsidRDefault="006C2BDE" w:rsidP="006C2BDE">
            <w:pPr>
              <w:autoSpaceDE w:val="0"/>
              <w:autoSpaceDN w:val="0"/>
              <w:adjustRightInd w:val="0"/>
              <w:rPr>
                <w:rFonts w:eastAsia="DaxlinePro-Regular" w:cstheme="minorHAnsi"/>
                <w:color w:val="231F20"/>
              </w:rPr>
            </w:pPr>
            <w:r>
              <w:rPr>
                <w:rFonts w:eastAsia="DaxlinePro-Regular" w:cstheme="minorHAnsi"/>
                <w:color w:val="231F20"/>
              </w:rPr>
              <w:t>Наставља разговор о осталим</w:t>
            </w:r>
            <w:r w:rsidRPr="00AE7495">
              <w:rPr>
                <w:rFonts w:eastAsia="DaxlinePro-Regular" w:cstheme="minorHAnsi"/>
                <w:color w:val="231F20"/>
              </w:rPr>
              <w:t xml:space="preserve"> фотографија</w:t>
            </w:r>
            <w:r>
              <w:rPr>
                <w:rFonts w:eastAsia="DaxlinePro-Regular" w:cstheme="minorHAnsi"/>
                <w:color w:val="231F20"/>
                <w:lang w:val="sr-Cyrl-RS"/>
              </w:rPr>
              <w:t>ма</w:t>
            </w:r>
            <w:r w:rsidRPr="00AE7495">
              <w:rPr>
                <w:rFonts w:eastAsia="DaxlinePro-Regular" w:cstheme="minorHAnsi"/>
                <w:color w:val="231F20"/>
              </w:rPr>
              <w:t xml:space="preserve"> на истој страни. Како изгледа ваша улица? По чему је препознатљива? Шта бисте у њој издвојили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 као посебно</w:t>
            </w:r>
            <w:r w:rsidRPr="00AE7495">
              <w:rPr>
                <w:rFonts w:eastAsia="DaxlinePro-Regular" w:cstheme="minorHAnsi"/>
                <w:color w:val="231F20"/>
              </w:rPr>
              <w:t>?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 </w:t>
            </w:r>
            <w:r w:rsidRPr="00AE7495">
              <w:rPr>
                <w:rFonts w:eastAsia="DaxlinePro-Regular" w:cstheme="minorHAnsi"/>
                <w:color w:val="231F20"/>
              </w:rPr>
              <w:t>Какав простор представљају музеји? Шта у њима можете видети?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 </w:t>
            </w:r>
            <w:r>
              <w:rPr>
                <w:rFonts w:eastAsia="DaxlinePro-Regular" w:cstheme="minorHAnsi"/>
                <w:color w:val="231F20"/>
              </w:rPr>
              <w:t xml:space="preserve">Закључујемо да су музеји </w:t>
            </w:r>
            <w:r w:rsidRPr="00AE7495">
              <w:rPr>
                <w:rFonts w:eastAsia="DaxlinePro-Regular" w:cstheme="minorHAnsi"/>
                <w:color w:val="231F20"/>
              </w:rPr>
              <w:t xml:space="preserve"> простори</w:t>
            </w:r>
            <w:r>
              <w:rPr>
                <w:rFonts w:eastAsia="DaxlinePro-Regular" w:cstheme="minorHAnsi"/>
                <w:color w:val="231F20"/>
              </w:rPr>
              <w:t xml:space="preserve"> у којима се чувају и приказују значајни уметнички предмети. </w:t>
            </w:r>
            <w:r w:rsidRPr="00AE7495">
              <w:rPr>
                <w:rFonts w:eastAsia="DaxlinePro-Regular" w:cstheme="minorHAnsi"/>
                <w:color w:val="231F20"/>
              </w:rPr>
              <w:t>Изглед музеја завис</w:t>
            </w:r>
            <w:r>
              <w:rPr>
                <w:rFonts w:eastAsia="DaxlinePro-Regular" w:cstheme="minorHAnsi"/>
                <w:color w:val="231F20"/>
              </w:rPr>
              <w:t xml:space="preserve">и од тога шта се у њему налази. </w:t>
            </w:r>
            <w:r w:rsidRPr="00AE7495">
              <w:rPr>
                <w:rFonts w:eastAsia="DaxlinePro-Regular" w:cstheme="minorHAnsi"/>
                <w:color w:val="231F20"/>
              </w:rPr>
              <w:t>Када смо у музеју, потребно је да поштујемо одређена правила понаша</w:t>
            </w:r>
            <w:r>
              <w:rPr>
                <w:rFonts w:eastAsia="DaxlinePro-Regular" w:cstheme="minorHAnsi"/>
                <w:color w:val="231F20"/>
              </w:rPr>
              <w:t>ња. Посматраћемо фотографије музеја у Новом Саду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, </w:t>
            </w:r>
            <w:r>
              <w:rPr>
                <w:rFonts w:eastAsia="DaxlinePro-Regular" w:cstheme="minorHAnsi"/>
                <w:color w:val="231F20"/>
              </w:rPr>
              <w:t>на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 63.</w:t>
            </w:r>
            <w:r>
              <w:rPr>
                <w:rFonts w:eastAsia="DaxlinePro-Regular" w:cstheme="minorHAnsi"/>
                <w:color w:val="231F20"/>
              </w:rPr>
              <w:t xml:space="preserve"> стр. уџбеника. Који се све експонати могу наћи у музејима?</w:t>
            </w:r>
          </w:p>
          <w:p w:rsidR="006C2BDE" w:rsidRPr="00AE7495" w:rsidRDefault="006C2BDE" w:rsidP="006C2BDE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>
              <w:rPr>
                <w:rFonts w:eastAsia="DaxlinePro-Regular" w:cstheme="minorHAnsi"/>
              </w:rPr>
              <w:t xml:space="preserve">Ученици добијају задатак да у блоку </w:t>
            </w:r>
            <w:r w:rsidRPr="00AE7495">
              <w:rPr>
                <w:rFonts w:eastAsia="DaxlinePro-Regular" w:cstheme="minorHAnsi"/>
                <w:color w:val="231F20"/>
              </w:rPr>
              <w:t>нацртај</w:t>
            </w:r>
            <w:r>
              <w:rPr>
                <w:rFonts w:eastAsia="DaxlinePro-Regular" w:cstheme="minorHAnsi"/>
                <w:color w:val="231F20"/>
                <w:lang w:val="sr-Cyrl-RS"/>
              </w:rPr>
              <w:t>у</w:t>
            </w:r>
            <w:r w:rsidRPr="00AE7495">
              <w:rPr>
                <w:rFonts w:eastAsia="DaxlinePro-Regular" w:cstheme="minorHAnsi"/>
                <w:color w:val="231F20"/>
              </w:rPr>
              <w:t xml:space="preserve"> </w:t>
            </w:r>
            <w:r>
              <w:rPr>
                <w:rFonts w:eastAsia="DaxlinePro-Regular" w:cstheme="minorHAnsi"/>
                <w:color w:val="231F20"/>
              </w:rPr>
              <w:t>свој омиљен</w:t>
            </w:r>
            <w:r>
              <w:rPr>
                <w:rFonts w:eastAsia="DaxlinePro-Regular" w:cstheme="minorHAnsi"/>
                <w:color w:val="231F20"/>
                <w:lang w:val="sr-Cyrl-RS"/>
              </w:rPr>
              <w:t>и</w:t>
            </w:r>
            <w:r>
              <w:rPr>
                <w:rFonts w:eastAsia="DaxlinePro-Regular" w:cstheme="minorHAnsi"/>
                <w:color w:val="231F20"/>
              </w:rPr>
              <w:t xml:space="preserve"> простор,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 </w:t>
            </w:r>
            <w:r>
              <w:rPr>
                <w:rFonts w:eastAsia="DaxlinePro-Regular" w:cstheme="minorHAnsi"/>
                <w:color w:val="231F20"/>
              </w:rPr>
              <w:t>користећи технику по избору.</w:t>
            </w:r>
            <w:r w:rsidRPr="00AE7495">
              <w:rPr>
                <w:rFonts w:eastAsia="DaxlinePro-Regular" w:cstheme="minorHAnsi"/>
              </w:rPr>
              <w:t xml:space="preserve"> </w:t>
            </w:r>
            <w:r>
              <w:rPr>
                <w:rFonts w:eastAsia="DaxlinePro-Regular" w:cstheme="minorHAnsi"/>
              </w:rPr>
              <w:t>Наставник обилази ученике и прати њихов рад.</w:t>
            </w:r>
          </w:p>
        </w:tc>
        <w:tc>
          <w:tcPr>
            <w:tcW w:w="1956" w:type="pct"/>
          </w:tcPr>
          <w:p w:rsidR="006C2BDE" w:rsidRPr="00BD6845" w:rsidRDefault="006C2BDE" w:rsidP="006C2BDE">
            <w:pPr>
              <w:rPr>
                <w:lang w:val="sr-Cyrl-RS"/>
              </w:rPr>
            </w:pPr>
            <w:r>
              <w:t>Посматрају фотографије, износе своје утиске и закључке.</w:t>
            </w:r>
            <w:r>
              <w:rPr>
                <w:lang w:val="sr-Cyrl-RS"/>
              </w:rPr>
              <w:t xml:space="preserve"> Разговарају о простору, о месту у коме живе, о својој улици. Подстакнути питањима наставника, уочавају детаље одређеног простора.</w:t>
            </w:r>
          </w:p>
          <w:p w:rsidR="006C2BDE" w:rsidRPr="00680880" w:rsidRDefault="006C2BDE" w:rsidP="006C2BDE"/>
          <w:p w:rsidR="006C2BDE" w:rsidRPr="00680880" w:rsidRDefault="006C2BDE" w:rsidP="006C2BDE"/>
          <w:p w:rsidR="006C2BDE" w:rsidRDefault="006C2BDE" w:rsidP="006C2BDE"/>
          <w:p w:rsidR="006C2BDE" w:rsidRPr="002200A5" w:rsidRDefault="006C2BDE" w:rsidP="006C2BDE"/>
          <w:p w:rsidR="006C2BDE" w:rsidRDefault="006C2BDE" w:rsidP="006C2BDE"/>
          <w:p w:rsidR="006C2BDE" w:rsidRDefault="006C2BDE" w:rsidP="006C2BDE"/>
          <w:p w:rsidR="006C2BDE" w:rsidRDefault="006C2BDE" w:rsidP="006C2BDE"/>
          <w:p w:rsidR="006C2BDE" w:rsidRDefault="006C2BDE" w:rsidP="006C2BDE"/>
          <w:p w:rsidR="006C2BDE" w:rsidRPr="00512A83" w:rsidRDefault="006C2BDE" w:rsidP="006C2BDE">
            <w:pPr>
              <w:rPr>
                <w:lang w:val="sr-Cyrl-RS"/>
              </w:rPr>
            </w:pPr>
            <w:r>
              <w:rPr>
                <w:lang w:val="sr-Cyrl-RS"/>
              </w:rPr>
              <w:t>Говоре о музејима које су посетили и о предметима који се чувају у музејима.</w:t>
            </w:r>
          </w:p>
          <w:p w:rsidR="006C2BDE" w:rsidRDefault="006C2BDE" w:rsidP="006C2BDE"/>
          <w:p w:rsidR="006C2BDE" w:rsidRDefault="006C2BDE" w:rsidP="006C2BDE"/>
          <w:p w:rsidR="006C2BDE" w:rsidRDefault="006C2BDE" w:rsidP="006C2BDE"/>
          <w:p w:rsidR="006C2BDE" w:rsidRDefault="006C2BDE" w:rsidP="006C2BDE"/>
          <w:p w:rsidR="006C2BDE" w:rsidRDefault="006C2BDE" w:rsidP="006C2BDE"/>
          <w:p w:rsidR="006C2BDE" w:rsidRDefault="006C2BDE" w:rsidP="006C2BDE"/>
          <w:p w:rsidR="006C2BDE" w:rsidRDefault="006C2BDE" w:rsidP="006C2BDE"/>
          <w:p w:rsidR="006C2BDE" w:rsidRPr="00C25007" w:rsidRDefault="006C2BDE" w:rsidP="006C2BDE">
            <w:r>
              <w:t>Раде задатак.</w:t>
            </w:r>
          </w:p>
        </w:tc>
      </w:tr>
    </w:tbl>
    <w:p w:rsidR="005465F2" w:rsidRDefault="005465F2" w:rsidP="008253EB">
      <w:pPr>
        <w:spacing w:after="0"/>
        <w:rPr>
          <w:b/>
        </w:rPr>
      </w:pPr>
    </w:p>
    <w:p w:rsidR="005465F2" w:rsidRDefault="005465F2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6C2BDE">
        <w:trPr>
          <w:trHeight w:val="385"/>
          <w:jc w:val="center"/>
        </w:trPr>
        <w:tc>
          <w:tcPr>
            <w:tcW w:w="1087" w:type="pct"/>
          </w:tcPr>
          <w:p w:rsidR="005465F2" w:rsidRDefault="005465F2" w:rsidP="006C2BDE">
            <w:pPr>
              <w:rPr>
                <w:b/>
              </w:rPr>
            </w:pPr>
            <w:r>
              <w:rPr>
                <w:b/>
              </w:rPr>
              <w:t>Завршни део часа: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512A83" w:rsidP="00735E73">
            <w:pPr>
              <w:spacing w:before="20" w:after="20"/>
              <w:contextualSpacing/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BD6845">
              <w:t xml:space="preserve"> </w:t>
            </w:r>
            <w:r w:rsidR="00735E73">
              <w:rPr>
                <w:lang w:val="sr-Cyrl-CS"/>
              </w:rPr>
              <w:t>Да ли су изложени радови одговорили на постављене за</w:t>
            </w:r>
            <w:r>
              <w:rPr>
                <w:lang w:val="sr-Cyrl-CS"/>
              </w:rPr>
              <w:t>хтеве</w:t>
            </w:r>
            <w:r w:rsidR="00BD6845">
              <w:rPr>
                <w:lang w:val="sr-Cyrl-CS"/>
              </w:rPr>
              <w:t>? Да ли су решења креативна</w:t>
            </w:r>
            <w:r w:rsidR="00735E73">
              <w:rPr>
                <w:lang w:val="sr-Cyrl-CS"/>
              </w:rPr>
              <w:t>? Чији рад је најуспешнији? Опишит</w:t>
            </w:r>
            <w:r w:rsidR="00BD6845">
              <w:rPr>
                <w:lang w:val="sr-Cyrl-CS"/>
              </w:rPr>
              <w:t>е један рад без показивања. Да ли је нешто</w:t>
            </w:r>
            <w:r w:rsidR="00735E73">
              <w:rPr>
                <w:lang w:val="sr-Cyrl-CS"/>
              </w:rPr>
              <w:t xml:space="preserve"> пропуштено приликом </w:t>
            </w:r>
            <w:r>
              <w:rPr>
                <w:lang w:val="sr-Cyrl-CS"/>
              </w:rPr>
              <w:t>израде</w:t>
            </w:r>
            <w:r w:rsidR="00BD6845">
              <w:rPr>
                <w:lang w:val="sr-Cyrl-CS"/>
              </w:rPr>
              <w:t>? Шта би ти мењао (додао/</w:t>
            </w:r>
            <w:r w:rsidR="00735E73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B15793" w:rsidRDefault="00BD6845" w:rsidP="004E5DA5">
            <w:r>
              <w:t>Постављају питања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6C2BDE">
        <w:trPr>
          <w:trHeight w:val="958"/>
          <w:jc w:val="center"/>
        </w:trPr>
        <w:tc>
          <w:tcPr>
            <w:tcW w:w="1635" w:type="pct"/>
          </w:tcPr>
          <w:p w:rsidR="0051511E" w:rsidRDefault="0051511E" w:rsidP="006C2BDE">
            <w:pPr>
              <w:rPr>
                <w:b/>
              </w:rPr>
            </w:pPr>
            <w:r>
              <w:rPr>
                <w:b/>
              </w:rPr>
              <w:lastRenderedPageBreak/>
              <w:t>Провера остварености исхода:</w:t>
            </w:r>
          </w:p>
          <w:p w:rsidR="0051511E" w:rsidRDefault="0051511E" w:rsidP="006C2BDE">
            <w:pPr>
              <w:rPr>
                <w:b/>
              </w:rPr>
            </w:pPr>
          </w:p>
          <w:p w:rsidR="0051511E" w:rsidRDefault="0051511E" w:rsidP="006C2BDE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Pr="00B15793" w:rsidRDefault="00F80128" w:rsidP="006C2BDE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35E73">
              <w:t>урађених радова</w:t>
            </w:r>
            <w:r w:rsidR="00221E3E">
              <w:t xml:space="preserve">, </w:t>
            </w:r>
            <w:r w:rsidR="00BD6845">
              <w:rPr>
                <w:lang w:val="sr-Cyrl-RS"/>
              </w:rPr>
              <w:t xml:space="preserve">путем </w:t>
            </w:r>
            <w:r w:rsidR="00BD6845">
              <w:t>представљања</w:t>
            </w:r>
            <w:r w:rsidR="00221E3E">
              <w:t xml:space="preserve"> радова</w:t>
            </w:r>
            <w:r w:rsidR="00071245">
              <w:t xml:space="preserve">, </w:t>
            </w:r>
            <w:r w:rsidR="00BD6845">
              <w:t>анализе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6C2BDE">
        <w:trPr>
          <w:jc w:val="center"/>
        </w:trPr>
        <w:tc>
          <w:tcPr>
            <w:tcW w:w="1635" w:type="pct"/>
          </w:tcPr>
          <w:p w:rsidR="0051511E" w:rsidRDefault="0051511E" w:rsidP="006C2BDE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  <w:p w:rsidR="0051511E" w:rsidRDefault="0051511E" w:rsidP="006C2BDE">
            <w:pPr>
              <w:rPr>
                <w:b/>
              </w:rPr>
            </w:pPr>
          </w:p>
          <w:p w:rsidR="0051511E" w:rsidRDefault="0051511E" w:rsidP="006C2BDE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Default="0051511E" w:rsidP="006C2BDE">
            <w:pPr>
              <w:jc w:val="center"/>
              <w:rPr>
                <w:b/>
              </w:rPr>
            </w:pPr>
          </w:p>
          <w:p w:rsidR="006C2BDE" w:rsidRDefault="006C2BDE" w:rsidP="006C2BDE">
            <w:pPr>
              <w:jc w:val="center"/>
              <w:rPr>
                <w:b/>
              </w:rPr>
            </w:pPr>
          </w:p>
          <w:p w:rsidR="006C2BDE" w:rsidRDefault="006C2BDE" w:rsidP="006C2BDE">
            <w:pPr>
              <w:jc w:val="center"/>
              <w:rPr>
                <w:b/>
              </w:rPr>
            </w:pPr>
          </w:p>
          <w:p w:rsidR="006C2BDE" w:rsidRDefault="006C2BDE" w:rsidP="006C2BDE">
            <w:pPr>
              <w:jc w:val="center"/>
              <w:rPr>
                <w:b/>
              </w:rPr>
            </w:pPr>
          </w:p>
        </w:tc>
      </w:tr>
    </w:tbl>
    <w:p w:rsidR="005465F2" w:rsidRDefault="005465F2" w:rsidP="00C63F52">
      <w:pPr>
        <w:shd w:val="clear" w:color="auto" w:fill="FFFFFF" w:themeFill="background1"/>
        <w:rPr>
          <w:b/>
        </w:rPr>
      </w:pPr>
    </w:p>
    <w:p w:rsidR="00F251A7" w:rsidRPr="00B15793" w:rsidRDefault="00F251A7" w:rsidP="00B15793">
      <w:pPr>
        <w:shd w:val="clear" w:color="auto" w:fill="FFFFFF" w:themeFill="background1"/>
        <w:rPr>
          <w:b/>
          <w:color w:val="70AD47" w:themeColor="accent6"/>
        </w:rPr>
      </w:pPr>
    </w:p>
    <w:p w:rsidR="008921D5" w:rsidRPr="006C2BDE" w:rsidRDefault="008921D5" w:rsidP="00867EE9">
      <w:pPr>
        <w:shd w:val="clear" w:color="auto" w:fill="FFFFFF" w:themeFill="background1"/>
        <w:jc w:val="center"/>
        <w:rPr>
          <w:b/>
          <w:color w:val="000000" w:themeColor="text1"/>
        </w:rPr>
      </w:pPr>
      <w:r w:rsidRPr="006C2BDE">
        <w:rPr>
          <w:b/>
          <w:color w:val="000000" w:themeColor="text1"/>
        </w:rPr>
        <w:t>Изглед табле</w:t>
      </w: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2"/>
      </w:tblGrid>
      <w:tr w:rsidR="006C2BDE" w:rsidRPr="006C2BDE" w:rsidTr="006C2BDE">
        <w:trPr>
          <w:trHeight w:val="1761"/>
          <w:jc w:val="center"/>
        </w:trPr>
        <w:tc>
          <w:tcPr>
            <w:tcW w:w="11176" w:type="dxa"/>
          </w:tcPr>
          <w:p w:rsidR="003B5841" w:rsidRPr="006C2BDE" w:rsidRDefault="00094F67" w:rsidP="00E721BC">
            <w:pPr>
              <w:spacing w:after="0" w:line="240" w:lineRule="auto"/>
              <w:jc w:val="center"/>
              <w:rPr>
                <w:b/>
                <w:color w:val="000000" w:themeColor="text1"/>
                <w:lang w:val="ru-RU"/>
              </w:rPr>
            </w:pPr>
            <w:r w:rsidRPr="006C2BDE">
              <w:rPr>
                <w:b/>
                <w:color w:val="000000" w:themeColor="text1"/>
                <w:lang w:val="ru-RU"/>
              </w:rPr>
              <w:t>Простор</w:t>
            </w:r>
          </w:p>
          <w:p w:rsidR="009E3168" w:rsidRPr="006C2BDE" w:rsidRDefault="009E3168" w:rsidP="006C2BDE">
            <w:pPr>
              <w:jc w:val="center"/>
              <w:rPr>
                <w:color w:val="000000" w:themeColor="text1"/>
              </w:rPr>
            </w:pPr>
            <w:r w:rsidRPr="006C2BDE">
              <w:rPr>
                <w:color w:val="000000" w:themeColor="text1"/>
              </w:rP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5.75pt;height:147pt" o:ole="">
                  <v:imagedata r:id="rId9" o:title=""/>
                </v:shape>
                <o:OLEObject Type="Embed" ProgID="PBrush" ShapeID="_x0000_i1025" DrawAspect="Content" ObjectID="_1627113758" r:id="rId10"/>
              </w:object>
            </w:r>
          </w:p>
        </w:tc>
      </w:tr>
    </w:tbl>
    <w:p w:rsidR="00EE7156" w:rsidRDefault="00EE7156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6C2BDE">
      <w:footerReference w:type="default" r:id="rId11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0537" w:rsidRDefault="00C80537" w:rsidP="00867EE9">
      <w:pPr>
        <w:spacing w:after="0" w:line="240" w:lineRule="auto"/>
      </w:pPr>
      <w:r>
        <w:separator/>
      </w:r>
    </w:p>
  </w:endnote>
  <w:endnote w:type="continuationSeparator" w:id="0">
    <w:p w:rsidR="00C80537" w:rsidRDefault="00C80537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E7495" w:rsidRDefault="00BC081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7AC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E7495" w:rsidRDefault="00AE74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0537" w:rsidRDefault="00C80537" w:rsidP="00867EE9">
      <w:pPr>
        <w:spacing w:after="0" w:line="240" w:lineRule="auto"/>
      </w:pPr>
      <w:r>
        <w:separator/>
      </w:r>
    </w:p>
  </w:footnote>
  <w:footnote w:type="continuationSeparator" w:id="0">
    <w:p w:rsidR="00C80537" w:rsidRDefault="00C80537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71245"/>
    <w:rsid w:val="00080AF9"/>
    <w:rsid w:val="000838D2"/>
    <w:rsid w:val="00094F67"/>
    <w:rsid w:val="00097ACF"/>
    <w:rsid w:val="00097BFF"/>
    <w:rsid w:val="000C286B"/>
    <w:rsid w:val="000C35A4"/>
    <w:rsid w:val="000C467F"/>
    <w:rsid w:val="000D10CD"/>
    <w:rsid w:val="000D4460"/>
    <w:rsid w:val="000F6005"/>
    <w:rsid w:val="001017AF"/>
    <w:rsid w:val="0011432E"/>
    <w:rsid w:val="00115CB5"/>
    <w:rsid w:val="00133194"/>
    <w:rsid w:val="00133933"/>
    <w:rsid w:val="0013513C"/>
    <w:rsid w:val="00142436"/>
    <w:rsid w:val="00144056"/>
    <w:rsid w:val="001618CB"/>
    <w:rsid w:val="00161DD9"/>
    <w:rsid w:val="00163CC5"/>
    <w:rsid w:val="00165331"/>
    <w:rsid w:val="001719C6"/>
    <w:rsid w:val="00177F76"/>
    <w:rsid w:val="00182094"/>
    <w:rsid w:val="00187E4A"/>
    <w:rsid w:val="001B3A26"/>
    <w:rsid w:val="001B6A15"/>
    <w:rsid w:val="001C216A"/>
    <w:rsid w:val="001D0A69"/>
    <w:rsid w:val="001E3869"/>
    <w:rsid w:val="001F6B1D"/>
    <w:rsid w:val="00200893"/>
    <w:rsid w:val="002054B1"/>
    <w:rsid w:val="00212798"/>
    <w:rsid w:val="002200A5"/>
    <w:rsid w:val="00221E3E"/>
    <w:rsid w:val="00222076"/>
    <w:rsid w:val="002272E8"/>
    <w:rsid w:val="002323D9"/>
    <w:rsid w:val="0023361F"/>
    <w:rsid w:val="00235709"/>
    <w:rsid w:val="0023691F"/>
    <w:rsid w:val="002423A1"/>
    <w:rsid w:val="002431F0"/>
    <w:rsid w:val="00260EB7"/>
    <w:rsid w:val="00264305"/>
    <w:rsid w:val="00280729"/>
    <w:rsid w:val="002927B6"/>
    <w:rsid w:val="002961B8"/>
    <w:rsid w:val="002A09F3"/>
    <w:rsid w:val="002A63A9"/>
    <w:rsid w:val="002B397F"/>
    <w:rsid w:val="002B646D"/>
    <w:rsid w:val="002C085D"/>
    <w:rsid w:val="002E0E58"/>
    <w:rsid w:val="002E2398"/>
    <w:rsid w:val="002F7A18"/>
    <w:rsid w:val="00312E46"/>
    <w:rsid w:val="00314968"/>
    <w:rsid w:val="00315E6B"/>
    <w:rsid w:val="00325945"/>
    <w:rsid w:val="00341AE1"/>
    <w:rsid w:val="003424A9"/>
    <w:rsid w:val="00356358"/>
    <w:rsid w:val="00357F70"/>
    <w:rsid w:val="003627E0"/>
    <w:rsid w:val="00364FFF"/>
    <w:rsid w:val="003726A8"/>
    <w:rsid w:val="00374818"/>
    <w:rsid w:val="00374C7F"/>
    <w:rsid w:val="00383B42"/>
    <w:rsid w:val="00387EC2"/>
    <w:rsid w:val="00393F41"/>
    <w:rsid w:val="00397529"/>
    <w:rsid w:val="003A246D"/>
    <w:rsid w:val="003A430F"/>
    <w:rsid w:val="003A7FE7"/>
    <w:rsid w:val="003B5841"/>
    <w:rsid w:val="003C1CC2"/>
    <w:rsid w:val="003C1CE2"/>
    <w:rsid w:val="003D1A6C"/>
    <w:rsid w:val="003F0C03"/>
    <w:rsid w:val="004023B6"/>
    <w:rsid w:val="00405CC8"/>
    <w:rsid w:val="00411E25"/>
    <w:rsid w:val="004158FF"/>
    <w:rsid w:val="00424FEA"/>
    <w:rsid w:val="00430727"/>
    <w:rsid w:val="00430811"/>
    <w:rsid w:val="00431952"/>
    <w:rsid w:val="0045236F"/>
    <w:rsid w:val="0045321E"/>
    <w:rsid w:val="0046161F"/>
    <w:rsid w:val="004618AA"/>
    <w:rsid w:val="004655B1"/>
    <w:rsid w:val="004673DB"/>
    <w:rsid w:val="00480934"/>
    <w:rsid w:val="00490640"/>
    <w:rsid w:val="004A648B"/>
    <w:rsid w:val="004B0510"/>
    <w:rsid w:val="004B24E4"/>
    <w:rsid w:val="004B6088"/>
    <w:rsid w:val="004E3DBA"/>
    <w:rsid w:val="004E5DA5"/>
    <w:rsid w:val="004F793A"/>
    <w:rsid w:val="00507F5A"/>
    <w:rsid w:val="00512A83"/>
    <w:rsid w:val="0051511E"/>
    <w:rsid w:val="0052194B"/>
    <w:rsid w:val="005313D9"/>
    <w:rsid w:val="00531640"/>
    <w:rsid w:val="00531770"/>
    <w:rsid w:val="00537C18"/>
    <w:rsid w:val="00542CF7"/>
    <w:rsid w:val="005465F2"/>
    <w:rsid w:val="00566102"/>
    <w:rsid w:val="00571B95"/>
    <w:rsid w:val="00584685"/>
    <w:rsid w:val="005A4726"/>
    <w:rsid w:val="005A5E6A"/>
    <w:rsid w:val="005A63CE"/>
    <w:rsid w:val="005A7016"/>
    <w:rsid w:val="005B2B89"/>
    <w:rsid w:val="005B5288"/>
    <w:rsid w:val="005E0E24"/>
    <w:rsid w:val="005E3327"/>
    <w:rsid w:val="005F22C6"/>
    <w:rsid w:val="005F7B35"/>
    <w:rsid w:val="006101E2"/>
    <w:rsid w:val="0061506F"/>
    <w:rsid w:val="006172FE"/>
    <w:rsid w:val="006237D2"/>
    <w:rsid w:val="00634E83"/>
    <w:rsid w:val="006503C6"/>
    <w:rsid w:val="006558CC"/>
    <w:rsid w:val="00657064"/>
    <w:rsid w:val="00665C8F"/>
    <w:rsid w:val="00665F12"/>
    <w:rsid w:val="00673575"/>
    <w:rsid w:val="00680880"/>
    <w:rsid w:val="006811ED"/>
    <w:rsid w:val="006956E5"/>
    <w:rsid w:val="006B40F0"/>
    <w:rsid w:val="006C2BDE"/>
    <w:rsid w:val="006C3FE5"/>
    <w:rsid w:val="006F1E8A"/>
    <w:rsid w:val="006F2DA8"/>
    <w:rsid w:val="0070178E"/>
    <w:rsid w:val="00701C91"/>
    <w:rsid w:val="00725070"/>
    <w:rsid w:val="00735E73"/>
    <w:rsid w:val="00744F2C"/>
    <w:rsid w:val="00747861"/>
    <w:rsid w:val="007571F3"/>
    <w:rsid w:val="00764D0F"/>
    <w:rsid w:val="00771616"/>
    <w:rsid w:val="00772839"/>
    <w:rsid w:val="007732B1"/>
    <w:rsid w:val="00782D52"/>
    <w:rsid w:val="007A2045"/>
    <w:rsid w:val="007A573D"/>
    <w:rsid w:val="007D40D0"/>
    <w:rsid w:val="007E1802"/>
    <w:rsid w:val="007E36D3"/>
    <w:rsid w:val="007E3918"/>
    <w:rsid w:val="007E6F5A"/>
    <w:rsid w:val="007E7A88"/>
    <w:rsid w:val="00800358"/>
    <w:rsid w:val="008109FD"/>
    <w:rsid w:val="00815532"/>
    <w:rsid w:val="008203E9"/>
    <w:rsid w:val="0082434F"/>
    <w:rsid w:val="008253EB"/>
    <w:rsid w:val="0082634C"/>
    <w:rsid w:val="0082731B"/>
    <w:rsid w:val="00832046"/>
    <w:rsid w:val="00854ADA"/>
    <w:rsid w:val="00867EE9"/>
    <w:rsid w:val="0087132A"/>
    <w:rsid w:val="00884EC7"/>
    <w:rsid w:val="00887BB6"/>
    <w:rsid w:val="008921D5"/>
    <w:rsid w:val="00893F71"/>
    <w:rsid w:val="00895170"/>
    <w:rsid w:val="008A170E"/>
    <w:rsid w:val="008A1DC4"/>
    <w:rsid w:val="008A2720"/>
    <w:rsid w:val="008A3AC3"/>
    <w:rsid w:val="008A4E80"/>
    <w:rsid w:val="008B7FBE"/>
    <w:rsid w:val="008C34FC"/>
    <w:rsid w:val="008C5A15"/>
    <w:rsid w:val="008D3C54"/>
    <w:rsid w:val="008E1040"/>
    <w:rsid w:val="008E16A9"/>
    <w:rsid w:val="008E322B"/>
    <w:rsid w:val="00900C35"/>
    <w:rsid w:val="009048E4"/>
    <w:rsid w:val="00921702"/>
    <w:rsid w:val="00921CFB"/>
    <w:rsid w:val="00930F0C"/>
    <w:rsid w:val="009357CC"/>
    <w:rsid w:val="0094003C"/>
    <w:rsid w:val="00943E03"/>
    <w:rsid w:val="009528BC"/>
    <w:rsid w:val="00966A1E"/>
    <w:rsid w:val="009853FD"/>
    <w:rsid w:val="009A1836"/>
    <w:rsid w:val="009B6C42"/>
    <w:rsid w:val="009C6CA2"/>
    <w:rsid w:val="009D6005"/>
    <w:rsid w:val="009E3168"/>
    <w:rsid w:val="009F06C2"/>
    <w:rsid w:val="009F2C2E"/>
    <w:rsid w:val="00A13251"/>
    <w:rsid w:val="00A17E2B"/>
    <w:rsid w:val="00A22BEF"/>
    <w:rsid w:val="00A230EF"/>
    <w:rsid w:val="00A33E0F"/>
    <w:rsid w:val="00A35B88"/>
    <w:rsid w:val="00A36012"/>
    <w:rsid w:val="00A44C32"/>
    <w:rsid w:val="00A47C6A"/>
    <w:rsid w:val="00A6447D"/>
    <w:rsid w:val="00A80877"/>
    <w:rsid w:val="00A8309D"/>
    <w:rsid w:val="00A94D19"/>
    <w:rsid w:val="00A951BA"/>
    <w:rsid w:val="00AA7A36"/>
    <w:rsid w:val="00AB06AC"/>
    <w:rsid w:val="00AB1AD9"/>
    <w:rsid w:val="00AB29A6"/>
    <w:rsid w:val="00AC6E51"/>
    <w:rsid w:val="00AC7E31"/>
    <w:rsid w:val="00AD064D"/>
    <w:rsid w:val="00AE7495"/>
    <w:rsid w:val="00AF215D"/>
    <w:rsid w:val="00B037D0"/>
    <w:rsid w:val="00B03851"/>
    <w:rsid w:val="00B15239"/>
    <w:rsid w:val="00B15793"/>
    <w:rsid w:val="00B2778D"/>
    <w:rsid w:val="00B31C3C"/>
    <w:rsid w:val="00B33EA2"/>
    <w:rsid w:val="00B35243"/>
    <w:rsid w:val="00B423DC"/>
    <w:rsid w:val="00B82C78"/>
    <w:rsid w:val="00B86A1A"/>
    <w:rsid w:val="00B90A5D"/>
    <w:rsid w:val="00BC0810"/>
    <w:rsid w:val="00BC64EC"/>
    <w:rsid w:val="00BD26B2"/>
    <w:rsid w:val="00BD6845"/>
    <w:rsid w:val="00BF2730"/>
    <w:rsid w:val="00BF3BA9"/>
    <w:rsid w:val="00C155C8"/>
    <w:rsid w:val="00C25007"/>
    <w:rsid w:val="00C433D6"/>
    <w:rsid w:val="00C50684"/>
    <w:rsid w:val="00C63F52"/>
    <w:rsid w:val="00C664DD"/>
    <w:rsid w:val="00C77D8A"/>
    <w:rsid w:val="00C80537"/>
    <w:rsid w:val="00C913C1"/>
    <w:rsid w:val="00C94A54"/>
    <w:rsid w:val="00CA0AE3"/>
    <w:rsid w:val="00CB473F"/>
    <w:rsid w:val="00CD6305"/>
    <w:rsid w:val="00D02B50"/>
    <w:rsid w:val="00D0324D"/>
    <w:rsid w:val="00D06526"/>
    <w:rsid w:val="00D128FE"/>
    <w:rsid w:val="00D23416"/>
    <w:rsid w:val="00D44F82"/>
    <w:rsid w:val="00D4712D"/>
    <w:rsid w:val="00D60473"/>
    <w:rsid w:val="00D637F8"/>
    <w:rsid w:val="00D72AFC"/>
    <w:rsid w:val="00D731A7"/>
    <w:rsid w:val="00D817E9"/>
    <w:rsid w:val="00D900EF"/>
    <w:rsid w:val="00DB6D3E"/>
    <w:rsid w:val="00DD556C"/>
    <w:rsid w:val="00DD63EE"/>
    <w:rsid w:val="00DE4B92"/>
    <w:rsid w:val="00E02C65"/>
    <w:rsid w:val="00E11E0C"/>
    <w:rsid w:val="00E17E2E"/>
    <w:rsid w:val="00E201B7"/>
    <w:rsid w:val="00E20D18"/>
    <w:rsid w:val="00E26C37"/>
    <w:rsid w:val="00E4070E"/>
    <w:rsid w:val="00E4150B"/>
    <w:rsid w:val="00E46958"/>
    <w:rsid w:val="00E53039"/>
    <w:rsid w:val="00E55598"/>
    <w:rsid w:val="00E5709E"/>
    <w:rsid w:val="00E63D36"/>
    <w:rsid w:val="00E65B28"/>
    <w:rsid w:val="00E721BC"/>
    <w:rsid w:val="00E84076"/>
    <w:rsid w:val="00E92548"/>
    <w:rsid w:val="00EB21D0"/>
    <w:rsid w:val="00EB3F58"/>
    <w:rsid w:val="00ED4F5D"/>
    <w:rsid w:val="00EE7156"/>
    <w:rsid w:val="00EF50FA"/>
    <w:rsid w:val="00EF64E7"/>
    <w:rsid w:val="00F0356B"/>
    <w:rsid w:val="00F05DF7"/>
    <w:rsid w:val="00F068E3"/>
    <w:rsid w:val="00F07535"/>
    <w:rsid w:val="00F17079"/>
    <w:rsid w:val="00F217DB"/>
    <w:rsid w:val="00F251A7"/>
    <w:rsid w:val="00F353F3"/>
    <w:rsid w:val="00F570E3"/>
    <w:rsid w:val="00F80128"/>
    <w:rsid w:val="00F84DC5"/>
    <w:rsid w:val="00F86A58"/>
    <w:rsid w:val="00F95587"/>
    <w:rsid w:val="00FA152C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E1F98E-045E-4BBC-86F0-B9291D292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E6CD8-9CFD-4B1D-8B89-C2B58B12F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5</cp:revision>
  <dcterms:created xsi:type="dcterms:W3CDTF">2019-07-31T21:56:00Z</dcterms:created>
  <dcterms:modified xsi:type="dcterms:W3CDTF">2019-08-12T09:16:00Z</dcterms:modified>
</cp:coreProperties>
</file>